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D4" w:rsidRPr="002D148C" w:rsidRDefault="002D148C">
      <w:pPr>
        <w:rPr>
          <w:sz w:val="32"/>
        </w:rPr>
      </w:pPr>
      <w:r w:rsidRPr="002D148C">
        <w:rPr>
          <w:sz w:val="32"/>
        </w:rPr>
        <w:t>Численность воспитанников на 1. 09.2017 -136 детей</w:t>
      </w:r>
    </w:p>
    <w:sectPr w:rsidR="000B25D4" w:rsidRPr="002D148C" w:rsidSect="00B9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148C"/>
    <w:rsid w:val="000B25D4"/>
    <w:rsid w:val="002D148C"/>
    <w:rsid w:val="004E2551"/>
    <w:rsid w:val="007F4AC2"/>
    <w:rsid w:val="00AC2964"/>
    <w:rsid w:val="00B9229C"/>
    <w:rsid w:val="00D4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2017-09-19T05:48:00Z</dcterms:created>
  <dcterms:modified xsi:type="dcterms:W3CDTF">2017-09-19T05:48:00Z</dcterms:modified>
</cp:coreProperties>
</file>